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85" w:rsidRDefault="00F2567F" w:rsidP="002B6A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ШАБЛОН</w:t>
      </w:r>
      <w:r w:rsidR="002B6A2C" w:rsidRPr="002B6A2C">
        <w:rPr>
          <w:rFonts w:ascii="Times New Roman" w:hAnsi="Times New Roman" w:cs="Times New Roman"/>
          <w:b/>
          <w:sz w:val="20"/>
          <w:szCs w:val="20"/>
        </w:rPr>
        <w:t xml:space="preserve"> ТЕЗИСОВ</w:t>
      </w:r>
    </w:p>
    <w:p w:rsidR="002B6A2C" w:rsidRDefault="002B6A2C" w:rsidP="002B6A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sz w:val="20"/>
          <w:szCs w:val="20"/>
        </w:rPr>
        <w:t>Иванов Х.Х.</w:t>
      </w:r>
      <w:r w:rsidRPr="002B6A2C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, Смирнова Н.Н.</w:t>
      </w:r>
      <w:r w:rsidRPr="002B6A2C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</w:p>
    <w:p w:rsidR="002B6A2C" w:rsidRDefault="002B6A2C" w:rsidP="002B6A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6A2C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2B6A2C">
        <w:t xml:space="preserve"> </w:t>
      </w:r>
      <w:r w:rsidRPr="002B6A2C">
        <w:rPr>
          <w:rFonts w:ascii="Times New Roman" w:hAnsi="Times New Roman" w:cs="Times New Roman"/>
          <w:b/>
          <w:sz w:val="20"/>
          <w:szCs w:val="20"/>
        </w:rPr>
        <w:t>Институт эволюционной физиологии и биохимии им.</w:t>
      </w:r>
      <w:r w:rsidR="009B2FAF">
        <w:rPr>
          <w:rFonts w:ascii="Times New Roman" w:hAnsi="Times New Roman" w:cs="Times New Roman"/>
          <w:b/>
          <w:sz w:val="20"/>
          <w:szCs w:val="20"/>
        </w:rPr>
        <w:t> </w:t>
      </w:r>
      <w:r w:rsidRPr="002B6A2C">
        <w:rPr>
          <w:rFonts w:ascii="Times New Roman" w:hAnsi="Times New Roman" w:cs="Times New Roman"/>
          <w:b/>
          <w:sz w:val="20"/>
          <w:szCs w:val="20"/>
        </w:rPr>
        <w:t>И.М.</w:t>
      </w:r>
      <w:r w:rsidR="009B2FAF">
        <w:rPr>
          <w:rFonts w:ascii="Times New Roman" w:hAnsi="Times New Roman" w:cs="Times New Roman"/>
          <w:b/>
          <w:sz w:val="20"/>
          <w:szCs w:val="20"/>
        </w:rPr>
        <w:t> </w:t>
      </w:r>
      <w:r w:rsidRPr="002B6A2C">
        <w:rPr>
          <w:rFonts w:ascii="Times New Roman" w:hAnsi="Times New Roman" w:cs="Times New Roman"/>
          <w:b/>
          <w:sz w:val="20"/>
          <w:szCs w:val="20"/>
        </w:rPr>
        <w:t>Сеченова РАН</w:t>
      </w:r>
    </w:p>
    <w:p w:rsidR="002B6A2C" w:rsidRDefault="002B6A2C" w:rsidP="002B6A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6A2C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B6A2C">
        <w:rPr>
          <w:rFonts w:ascii="Times New Roman" w:hAnsi="Times New Roman" w:cs="Times New Roman"/>
          <w:b/>
          <w:sz w:val="20"/>
          <w:szCs w:val="20"/>
        </w:rPr>
        <w:t>Институт физиологии им. И.П. Павлова РАН</w:t>
      </w:r>
    </w:p>
    <w:p w:rsidR="00322EF8" w:rsidRDefault="00322EF8" w:rsidP="00322E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bCs/>
          <w:color w:val="FF0000"/>
          <w:sz w:val="20"/>
          <w:szCs w:val="20"/>
          <w:lang w:val="en-US"/>
        </w:rPr>
        <w:t>qwerty</w:t>
      </w:r>
      <w:r>
        <w:rPr>
          <w:b/>
          <w:bCs/>
          <w:color w:val="FF0000"/>
          <w:sz w:val="20"/>
          <w:szCs w:val="20"/>
        </w:rPr>
        <w:t>@</w:t>
      </w:r>
      <w:r>
        <w:rPr>
          <w:b/>
          <w:bCs/>
          <w:color w:val="FF0000"/>
          <w:sz w:val="20"/>
          <w:szCs w:val="20"/>
          <w:lang w:val="en-US"/>
        </w:rPr>
        <w:t>institute</w:t>
      </w:r>
      <w:r>
        <w:rPr>
          <w:b/>
          <w:bCs/>
          <w:color w:val="FF0000"/>
          <w:sz w:val="20"/>
          <w:szCs w:val="20"/>
        </w:rPr>
        <w:t>.</w:t>
      </w:r>
      <w:proofErr w:type="spellStart"/>
      <w:r>
        <w:rPr>
          <w:b/>
          <w:bCs/>
          <w:color w:val="FF0000"/>
          <w:sz w:val="20"/>
          <w:szCs w:val="20"/>
        </w:rPr>
        <w:t>ru</w:t>
      </w:r>
      <w:proofErr w:type="spellEnd"/>
    </w:p>
    <w:p w:rsidR="002B6A2C" w:rsidRDefault="002B6A2C" w:rsidP="002B6A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6A2C" w:rsidRPr="009B2FAF" w:rsidRDefault="002B6A2C" w:rsidP="002B6A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</w:t>
      </w:r>
      <w:r w:rsidRPr="002B6A2C">
        <w:rPr>
          <w:rFonts w:ascii="Times New Roman" w:hAnsi="Times New Roman" w:cs="Times New Roman"/>
          <w:b/>
          <w:sz w:val="20"/>
          <w:szCs w:val="20"/>
        </w:rPr>
        <w:t>ведение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9B2F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2FAF">
        <w:rPr>
          <w:rFonts w:ascii="Times New Roman" w:hAnsi="Times New Roman" w:cs="Times New Roman"/>
          <w:sz w:val="20"/>
          <w:szCs w:val="20"/>
        </w:rPr>
        <w:t>Тезисы должны кратко излагать то, что докладчик расскажет и покажет на конференции</w:t>
      </w:r>
    </w:p>
    <w:p w:rsidR="002B6A2C" w:rsidRPr="009B2FAF" w:rsidRDefault="002B6A2C" w:rsidP="002B6A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</w:t>
      </w:r>
      <w:r w:rsidRPr="002B6A2C">
        <w:rPr>
          <w:rFonts w:ascii="Times New Roman" w:hAnsi="Times New Roman" w:cs="Times New Roman"/>
          <w:b/>
          <w:sz w:val="20"/>
          <w:szCs w:val="20"/>
        </w:rPr>
        <w:t>ель</w:t>
      </w:r>
      <w:r>
        <w:rPr>
          <w:rFonts w:ascii="Times New Roman" w:hAnsi="Times New Roman" w:cs="Times New Roman"/>
          <w:b/>
          <w:sz w:val="20"/>
          <w:szCs w:val="20"/>
        </w:rPr>
        <w:t xml:space="preserve"> исследования.</w:t>
      </w:r>
      <w:r w:rsidR="009B2F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2FAF" w:rsidRPr="009B2FAF">
        <w:rPr>
          <w:rFonts w:ascii="Times New Roman" w:hAnsi="Times New Roman" w:cs="Times New Roman"/>
          <w:sz w:val="20"/>
          <w:szCs w:val="20"/>
        </w:rPr>
        <w:t xml:space="preserve">К публикации принимаются тезисы объемом не более 2000 знаков и не более одной страницы А5 вместе </w:t>
      </w:r>
      <w:r w:rsidR="009B2FAF">
        <w:rPr>
          <w:rFonts w:ascii="Times New Roman" w:hAnsi="Times New Roman" w:cs="Times New Roman"/>
          <w:sz w:val="20"/>
          <w:szCs w:val="20"/>
        </w:rPr>
        <w:t>с</w:t>
      </w:r>
      <w:r w:rsidR="009B2FAF" w:rsidRPr="009B2FAF">
        <w:rPr>
          <w:rFonts w:ascii="Times New Roman" w:hAnsi="Times New Roman" w:cs="Times New Roman"/>
          <w:sz w:val="20"/>
          <w:szCs w:val="20"/>
        </w:rPr>
        <w:t xml:space="preserve"> заголовком, авторами и названиями организаций. Без рисунков и таблиц</w:t>
      </w:r>
    </w:p>
    <w:p w:rsidR="002B6A2C" w:rsidRPr="009B2FAF" w:rsidRDefault="002B6A2C" w:rsidP="009B2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</w:t>
      </w:r>
      <w:r w:rsidRPr="002B6A2C">
        <w:rPr>
          <w:rFonts w:ascii="Times New Roman" w:hAnsi="Times New Roman" w:cs="Times New Roman"/>
          <w:b/>
          <w:sz w:val="20"/>
          <w:szCs w:val="20"/>
        </w:rPr>
        <w:t>атериалы и методы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9B2FAF" w:rsidRPr="009B2FAF">
        <w:t xml:space="preserve"> </w:t>
      </w:r>
      <w:r w:rsidR="009B2FAF" w:rsidRPr="009B2FAF">
        <w:rPr>
          <w:rFonts w:ascii="Times New Roman" w:hAnsi="Times New Roman" w:cs="Times New Roman"/>
          <w:sz w:val="20"/>
          <w:szCs w:val="20"/>
        </w:rPr>
        <w:t xml:space="preserve">Поля страницы: верхнее и нижнее – </w:t>
      </w:r>
      <w:r w:rsidR="00C95F98">
        <w:rPr>
          <w:rFonts w:ascii="Times New Roman" w:hAnsi="Times New Roman" w:cs="Times New Roman"/>
          <w:sz w:val="20"/>
          <w:szCs w:val="20"/>
        </w:rPr>
        <w:t>1</w:t>
      </w:r>
      <w:r w:rsidR="009B2FAF" w:rsidRPr="009B2FAF">
        <w:rPr>
          <w:rFonts w:ascii="Times New Roman" w:hAnsi="Times New Roman" w:cs="Times New Roman"/>
          <w:sz w:val="20"/>
          <w:szCs w:val="20"/>
        </w:rPr>
        <w:t xml:space="preserve"> см, левое – </w:t>
      </w:r>
      <w:r w:rsidR="00C95F98">
        <w:rPr>
          <w:rFonts w:ascii="Times New Roman" w:hAnsi="Times New Roman" w:cs="Times New Roman"/>
          <w:sz w:val="20"/>
          <w:szCs w:val="20"/>
        </w:rPr>
        <w:t>1,5</w:t>
      </w:r>
      <w:bookmarkStart w:id="0" w:name="_GoBack"/>
      <w:bookmarkEnd w:id="0"/>
      <w:r w:rsidR="009B2FAF" w:rsidRPr="009B2FAF">
        <w:rPr>
          <w:rFonts w:ascii="Times New Roman" w:hAnsi="Times New Roman" w:cs="Times New Roman"/>
          <w:sz w:val="20"/>
          <w:szCs w:val="20"/>
        </w:rPr>
        <w:t xml:space="preserve"> см, правое – 1 см</w:t>
      </w:r>
      <w:r w:rsidR="009B2FAF">
        <w:rPr>
          <w:rFonts w:ascii="Times New Roman" w:hAnsi="Times New Roman" w:cs="Times New Roman"/>
          <w:sz w:val="20"/>
          <w:szCs w:val="20"/>
        </w:rPr>
        <w:t xml:space="preserve">. </w:t>
      </w:r>
      <w:r w:rsidR="009B2FAF" w:rsidRPr="009B2FAF">
        <w:rPr>
          <w:rFonts w:ascii="Times New Roman" w:hAnsi="Times New Roman" w:cs="Times New Roman"/>
          <w:sz w:val="20"/>
          <w:szCs w:val="20"/>
        </w:rPr>
        <w:t xml:space="preserve">Шрифт </w:t>
      </w:r>
      <w:proofErr w:type="spellStart"/>
      <w:r w:rsidR="009B2FAF" w:rsidRPr="009B2FAF">
        <w:rPr>
          <w:rFonts w:ascii="Times New Roman" w:hAnsi="Times New Roman" w:cs="Times New Roman"/>
          <w:sz w:val="20"/>
          <w:szCs w:val="20"/>
        </w:rPr>
        <w:t>Times</w:t>
      </w:r>
      <w:proofErr w:type="spellEnd"/>
      <w:r w:rsidR="009B2FAF" w:rsidRPr="009B2F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2FAF" w:rsidRPr="009B2FAF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="009B2FAF" w:rsidRPr="009B2F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2FAF" w:rsidRPr="009B2FAF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="009B2FAF" w:rsidRPr="009B2FAF">
        <w:rPr>
          <w:rFonts w:ascii="Times New Roman" w:hAnsi="Times New Roman" w:cs="Times New Roman"/>
          <w:sz w:val="20"/>
          <w:szCs w:val="20"/>
        </w:rPr>
        <w:t>, размер – 10; межстрочный интервал – 1</w:t>
      </w:r>
    </w:p>
    <w:p w:rsidR="002B6A2C" w:rsidRPr="009B2FAF" w:rsidRDefault="002B6A2C" w:rsidP="002B6A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</w:t>
      </w:r>
      <w:r w:rsidRPr="002B6A2C">
        <w:rPr>
          <w:rFonts w:ascii="Times New Roman" w:hAnsi="Times New Roman" w:cs="Times New Roman"/>
          <w:b/>
          <w:sz w:val="20"/>
          <w:szCs w:val="20"/>
        </w:rPr>
        <w:t>езультаты</w:t>
      </w:r>
      <w:r>
        <w:rPr>
          <w:rFonts w:ascii="Times New Roman" w:hAnsi="Times New Roman" w:cs="Times New Roman"/>
          <w:b/>
          <w:sz w:val="20"/>
          <w:szCs w:val="20"/>
        </w:rPr>
        <w:t xml:space="preserve"> и обсуждение</w:t>
      </w:r>
      <w:r w:rsidR="009B2FA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B2FAF" w:rsidRPr="009B2FAF">
        <w:rPr>
          <w:rFonts w:ascii="Times New Roman" w:hAnsi="Times New Roman" w:cs="Times New Roman"/>
          <w:sz w:val="20"/>
          <w:szCs w:val="20"/>
        </w:rPr>
        <w:t>Необходимо структурировать текст тезисов, выделив абзацами введение, цель, материалы и методы, результаты, заключение.</w:t>
      </w:r>
      <w:r w:rsidR="009B2FAF">
        <w:rPr>
          <w:rFonts w:ascii="Times New Roman" w:hAnsi="Times New Roman" w:cs="Times New Roman"/>
          <w:sz w:val="20"/>
          <w:szCs w:val="20"/>
        </w:rPr>
        <w:t xml:space="preserve"> Это обязательные части тезисов.</w:t>
      </w:r>
      <w:r w:rsidR="00613AC1" w:rsidRPr="00613AC1">
        <w:t xml:space="preserve"> </w:t>
      </w:r>
      <w:r w:rsidR="00613AC1" w:rsidRPr="00613AC1">
        <w:rPr>
          <w:rFonts w:ascii="Times New Roman" w:hAnsi="Times New Roman" w:cs="Times New Roman"/>
          <w:sz w:val="20"/>
          <w:szCs w:val="20"/>
        </w:rPr>
        <w:t xml:space="preserve">Ссылки в тексте на </w:t>
      </w:r>
      <w:r w:rsidR="00613AC1">
        <w:rPr>
          <w:rFonts w:ascii="Times New Roman" w:hAnsi="Times New Roman" w:cs="Times New Roman"/>
          <w:sz w:val="20"/>
          <w:szCs w:val="20"/>
        </w:rPr>
        <w:t xml:space="preserve">ранее опубликованные работы, если нужны, </w:t>
      </w:r>
      <w:r w:rsidR="00613AC1" w:rsidRPr="00613AC1">
        <w:rPr>
          <w:rFonts w:ascii="Times New Roman" w:hAnsi="Times New Roman" w:cs="Times New Roman"/>
          <w:sz w:val="20"/>
          <w:szCs w:val="20"/>
        </w:rPr>
        <w:t>оформляются в квадратных скобках, например, [1, с. 277].</w:t>
      </w:r>
      <w:r w:rsidR="00613AC1" w:rsidRPr="00613AC1">
        <w:t xml:space="preserve"> </w:t>
      </w:r>
      <w:r w:rsidR="00613AC1">
        <w:rPr>
          <w:rFonts w:ascii="Times New Roman" w:hAnsi="Times New Roman" w:cs="Times New Roman"/>
          <w:sz w:val="20"/>
          <w:szCs w:val="20"/>
        </w:rPr>
        <w:t>С</w:t>
      </w:r>
      <w:r w:rsidR="00613AC1" w:rsidRPr="00613AC1">
        <w:rPr>
          <w:rFonts w:ascii="Times New Roman" w:hAnsi="Times New Roman" w:cs="Times New Roman"/>
          <w:sz w:val="20"/>
          <w:szCs w:val="20"/>
        </w:rPr>
        <w:t xml:space="preserve">писок литературы </w:t>
      </w:r>
      <w:r w:rsidR="000436CC">
        <w:rPr>
          <w:rFonts w:ascii="Times New Roman" w:hAnsi="Times New Roman" w:cs="Times New Roman"/>
          <w:sz w:val="20"/>
          <w:szCs w:val="20"/>
        </w:rPr>
        <w:t xml:space="preserve">(если нужен) </w:t>
      </w:r>
      <w:r w:rsidR="00613AC1">
        <w:rPr>
          <w:rFonts w:ascii="Times New Roman" w:hAnsi="Times New Roman" w:cs="Times New Roman"/>
          <w:sz w:val="20"/>
          <w:szCs w:val="20"/>
        </w:rPr>
        <w:t xml:space="preserve">приводится </w:t>
      </w:r>
      <w:r w:rsidR="00613AC1" w:rsidRPr="00613AC1">
        <w:rPr>
          <w:rFonts w:ascii="Times New Roman" w:hAnsi="Times New Roman" w:cs="Times New Roman"/>
          <w:sz w:val="20"/>
          <w:szCs w:val="20"/>
        </w:rPr>
        <w:t>в алфавитном порядке, со сквозной нумерацией, в соответствии с ГОСТ Р 7.0.5 – 2008</w:t>
      </w:r>
    </w:p>
    <w:p w:rsidR="002B6A2C" w:rsidRPr="009B2FAF" w:rsidRDefault="002B6A2C" w:rsidP="002B6A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2B6A2C">
        <w:rPr>
          <w:rFonts w:ascii="Times New Roman" w:hAnsi="Times New Roman" w:cs="Times New Roman"/>
          <w:b/>
          <w:sz w:val="20"/>
          <w:szCs w:val="20"/>
        </w:rPr>
        <w:t>аключение</w:t>
      </w:r>
      <w:r w:rsidR="009B2FA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42423">
        <w:rPr>
          <w:rFonts w:ascii="Times New Roman" w:hAnsi="Times New Roman" w:cs="Times New Roman"/>
          <w:sz w:val="20"/>
          <w:szCs w:val="20"/>
        </w:rPr>
        <w:t>Тезисы доклада, оформленные без соблюдения этих требований, могут быть причиной невключения доклада в программу конференции.</w:t>
      </w:r>
    </w:p>
    <w:p w:rsidR="002B6A2C" w:rsidRDefault="002B6A2C" w:rsidP="002B6A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6A2C">
        <w:rPr>
          <w:rFonts w:ascii="Times New Roman" w:hAnsi="Times New Roman" w:cs="Times New Roman"/>
          <w:b/>
          <w:sz w:val="20"/>
          <w:szCs w:val="20"/>
        </w:rPr>
        <w:t>Список литературы</w:t>
      </w:r>
    </w:p>
    <w:p w:rsidR="000436CC" w:rsidRPr="000436CC" w:rsidRDefault="000436CC" w:rsidP="002B6A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36CC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0436CC">
        <w:rPr>
          <w:rFonts w:ascii="Times New Roman" w:hAnsi="Times New Roman" w:cs="Times New Roman"/>
          <w:sz w:val="20"/>
          <w:szCs w:val="20"/>
        </w:rPr>
        <w:t>Березовин</w:t>
      </w:r>
      <w:proofErr w:type="spellEnd"/>
      <w:r w:rsidRPr="000436CC">
        <w:rPr>
          <w:rFonts w:ascii="Times New Roman" w:hAnsi="Times New Roman" w:cs="Times New Roman"/>
          <w:sz w:val="20"/>
          <w:szCs w:val="20"/>
        </w:rPr>
        <w:t xml:space="preserve"> Н.А. Основы органической химии: учеб. пособие. Мн.: Новое знание, 2004. – 336 с.</w:t>
      </w:r>
    </w:p>
    <w:p w:rsidR="002B6A2C" w:rsidRPr="002B6A2C" w:rsidRDefault="009B2FAF" w:rsidP="002B6A2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B2FAF">
        <w:rPr>
          <w:rFonts w:ascii="Times New Roman" w:hAnsi="Times New Roman" w:cs="Times New Roman"/>
          <w:b/>
          <w:sz w:val="20"/>
          <w:szCs w:val="20"/>
        </w:rPr>
        <w:t>Источник финансирования</w:t>
      </w:r>
    </w:p>
    <w:sectPr w:rsidR="002B6A2C" w:rsidRPr="002B6A2C" w:rsidSect="00C95F98">
      <w:pgSz w:w="8391" w:h="11906" w:code="11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FD"/>
    <w:rsid w:val="000436CC"/>
    <w:rsid w:val="002B6A2C"/>
    <w:rsid w:val="00322EF8"/>
    <w:rsid w:val="00613AC1"/>
    <w:rsid w:val="006B7B85"/>
    <w:rsid w:val="00842423"/>
    <w:rsid w:val="009B2FAF"/>
    <w:rsid w:val="00C95F98"/>
    <w:rsid w:val="00E446FD"/>
    <w:rsid w:val="00F2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</dc:creator>
  <cp:keywords/>
  <dc:description/>
  <cp:lastModifiedBy>Гильманова Ася</cp:lastModifiedBy>
  <cp:revision>3</cp:revision>
  <dcterms:created xsi:type="dcterms:W3CDTF">2023-09-21T17:52:00Z</dcterms:created>
  <dcterms:modified xsi:type="dcterms:W3CDTF">2023-09-26T12:44:00Z</dcterms:modified>
</cp:coreProperties>
</file>